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6DFEE55E" w14:textId="03E7BBDD" w:rsidR="00810C84" w:rsidRPr="00810C84" w:rsidRDefault="00810C84" w:rsidP="00810C84">
      <w:pPr>
        <w:jc w:val="center"/>
        <w:rPr>
          <w:rFonts w:ascii="Times New Roman" w:hAnsi="Times New Roman" w:cs="Times New Roman"/>
          <w:b/>
          <w:bCs/>
          <w:kern w:val="2"/>
          <w:sz w:val="24"/>
          <w:szCs w:val="24"/>
          <w14:ligatures w14:val="standardContextual"/>
        </w:rPr>
      </w:pPr>
      <w:r>
        <w:rPr>
          <w:rFonts w:ascii="Times New Roman" w:hAnsi="Times New Roman" w:cs="Times New Roman"/>
          <w:b/>
          <w:bCs/>
          <w:kern w:val="2"/>
          <w:sz w:val="24"/>
          <w:szCs w:val="24"/>
          <w14:ligatures w14:val="standardContextual"/>
        </w:rPr>
        <w:t xml:space="preserve">DĖL </w:t>
      </w:r>
      <w:r w:rsidRPr="00810C84">
        <w:rPr>
          <w:rFonts w:ascii="Times New Roman" w:hAnsi="Times New Roman" w:cs="Times New Roman"/>
          <w:b/>
          <w:bCs/>
          <w:kern w:val="2"/>
          <w:sz w:val="24"/>
          <w:szCs w:val="24"/>
          <w14:ligatures w14:val="standardContextual"/>
        </w:rPr>
        <w:t>TURTO, KURIS NETURI SAVININKO ESANČIO TARP SKLYPŲ DUKTO G. 20 IR LINGAILIŲ G. 27A IR LINGAILIŲ G. 33 IR GELEŽINKELIO VĖŽĖS ŠIAULIUOSE GRIOVIMO DARB</w:t>
      </w:r>
      <w:r>
        <w:rPr>
          <w:rFonts w:ascii="Times New Roman" w:hAnsi="Times New Roman" w:cs="Times New Roman"/>
          <w:b/>
          <w:bCs/>
          <w:kern w:val="2"/>
          <w:sz w:val="24"/>
          <w:szCs w:val="24"/>
          <w14:ligatures w14:val="standardContextual"/>
        </w:rPr>
        <w:t>Ų PIRKIMO</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Pr="00810C84" w:rsidRDefault="00810C84" w:rsidP="00810C84">
      <w:pPr>
        <w:ind w:firstLine="709"/>
        <w:rPr>
          <w:rFonts w:ascii="Times New Roman" w:hAnsi="Times New Roman" w:cs="Times New Roman"/>
          <w:b/>
          <w:kern w:val="2"/>
          <w:sz w:val="24"/>
          <w:szCs w:val="24"/>
          <w14:ligatures w14:val="standardContextual"/>
        </w:rPr>
      </w:pPr>
      <w:bookmarkStart w:id="5" w:name="_Hlk136941299"/>
      <w:r w:rsidRPr="00810C84">
        <w:rPr>
          <w:rFonts w:ascii="Times New Roman" w:eastAsia="Calibri" w:hAnsi="Times New Roman" w:cs="Times New Roman"/>
          <w:b/>
          <w:iCs/>
          <w:sz w:val="24"/>
          <w:szCs w:val="24"/>
          <w:lang w:eastAsia="lt-LT"/>
        </w:rPr>
        <w:t>6.5. Siūloma kaina:</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53"/>
        <w:gridCol w:w="1701"/>
        <w:gridCol w:w="3312"/>
      </w:tblGrid>
      <w:tr w:rsidR="00810C84" w:rsidRPr="00810C84" w14:paraId="0472F19E" w14:textId="77777777" w:rsidTr="00810C84">
        <w:trPr>
          <w:trHeight w:val="454"/>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810C84" w:rsidRPr="00810C84" w:rsidRDefault="00810C84"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Pr="00810C84">
                      <w:rPr>
                        <w:rFonts w:ascii="Times New Roman" w:hAnsi="Times New Roman" w:cs="Times New Roman"/>
                        <w:b/>
                        <w:kern w:val="2"/>
                        <w:sz w:val="20"/>
                        <w:szCs w:val="20"/>
                        <w14:ligatures w14:val="standardContextual"/>
                      </w:rPr>
                      <w:t>Eil. Nr.</w:t>
                    </w:r>
                  </w:sdtContent>
                </w:sdt>
              </w:p>
            </w:sdtContent>
          </w:sdt>
        </w:tc>
        <w:tc>
          <w:tcPr>
            <w:tcW w:w="4253"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810C84" w:rsidRPr="00810C84" w:rsidRDefault="00810C84"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Pr="00810C84">
                      <w:rPr>
                        <w:rFonts w:ascii="Times New Roman" w:hAnsi="Times New Roman" w:cs="Times New Roman"/>
                        <w:b/>
                        <w:kern w:val="2"/>
                        <w:sz w:val="20"/>
                        <w:szCs w:val="20"/>
                        <w14:ligatures w14:val="standardContextual"/>
                      </w:rPr>
                      <w:t>Darbo pavadinimas</w:t>
                    </w:r>
                  </w:sdtContent>
                </w:sdt>
              </w:p>
            </w:sdtContent>
          </w:sdt>
        </w:tc>
        <w:tc>
          <w:tcPr>
            <w:tcW w:w="1701" w:type="dxa"/>
            <w:shd w:val="clear" w:color="auto" w:fill="D9E2F3" w:themeFill="accent1" w:themeFillTint="33"/>
            <w:vAlign w:val="center"/>
          </w:tcPr>
          <w:p w14:paraId="176AF3E1" w14:textId="56B03CC7" w:rsidR="00810C84" w:rsidRPr="00810C84" w:rsidRDefault="00810C84" w:rsidP="000C7D68">
            <w:pPr>
              <w:jc w:val="center"/>
              <w:rPr>
                <w:rFonts w:ascii="Times New Roman" w:hAnsi="Times New Roman" w:cs="Times New Roman"/>
                <w:b/>
                <w:bCs/>
                <w:kern w:val="2"/>
                <w:sz w:val="20"/>
                <w:szCs w:val="20"/>
                <w14:ligatures w14:val="standardContextual"/>
              </w:rPr>
            </w:pPr>
            <w:r w:rsidRPr="00810C84">
              <w:rPr>
                <w:rFonts w:ascii="Times New Roman" w:hAnsi="Times New Roman" w:cs="Times New Roman"/>
                <w:b/>
                <w:bCs/>
                <w:kern w:val="2"/>
                <w:sz w:val="20"/>
                <w:szCs w:val="20"/>
                <w14:ligatures w14:val="standardContextual"/>
              </w:rPr>
              <w:t>Matas</w:t>
            </w:r>
          </w:p>
        </w:tc>
        <w:tc>
          <w:tcPr>
            <w:tcW w:w="3312"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3C5EAEF6" w:rsidR="00810C84" w:rsidRPr="00810C84" w:rsidRDefault="00810C84"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Pr="00810C84">
                      <w:rPr>
                        <w:rFonts w:ascii="Times New Roman" w:hAnsi="Times New Roman" w:cs="Times New Roman"/>
                        <w:b/>
                        <w:kern w:val="2"/>
                        <w:sz w:val="20"/>
                        <w:szCs w:val="20"/>
                        <w14:ligatures w14:val="standardContextual"/>
                      </w:rPr>
                      <w:t>Kaina, Eur (be PVM)</w:t>
                    </w:r>
                  </w:sdtContent>
                </w:sdt>
              </w:p>
            </w:sdtContent>
          </w:sdt>
        </w:tc>
      </w:tr>
      <w:tr w:rsidR="00810C84" w:rsidRPr="00810C84" w14:paraId="7AA0ADF8" w14:textId="77777777" w:rsidTr="00810C84">
        <w:trPr>
          <w:trHeight w:val="454"/>
        </w:trPr>
        <w:tc>
          <w:tcPr>
            <w:tcW w:w="562" w:type="dxa"/>
            <w:vAlign w:val="center"/>
          </w:tcPr>
          <w:p w14:paraId="48ABF897" w14:textId="77777777" w:rsidR="00810C84" w:rsidRPr="00810C84" w:rsidRDefault="00810C84" w:rsidP="000C7D68">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4253" w:type="dxa"/>
            <w:vAlign w:val="center"/>
          </w:tcPr>
          <w:p w14:paraId="086C898F" w14:textId="40295B4B" w:rsidR="00810C84" w:rsidRPr="00810C84" w:rsidRDefault="00810C84" w:rsidP="000C7D68">
            <w:pPr>
              <w:jc w:val="both"/>
              <w:rPr>
                <w:rFonts w:ascii="Times New Roman" w:hAnsi="Times New Roman" w:cstheme="minorBidi"/>
                <w:kern w:val="2"/>
                <w:sz w:val="20"/>
                <w:szCs w:val="20"/>
                <w:lang w:eastAsia="lt-LT"/>
                <w14:ligatures w14:val="standardContextual"/>
              </w:rPr>
            </w:pPr>
            <w:r w:rsidRPr="00810C84">
              <w:rPr>
                <w:rFonts w:ascii="Times New Roman" w:hAnsi="Times New Roman" w:cs="Times New Roman"/>
                <w:kern w:val="2"/>
                <w:sz w:val="20"/>
                <w:szCs w:val="20"/>
                <w14:ligatures w14:val="standardContextual"/>
              </w:rPr>
              <w:t xml:space="preserve">Turto, kuris neturi savininko esančio tarp sklypų </w:t>
            </w:r>
            <w:proofErr w:type="spellStart"/>
            <w:r w:rsidRPr="00810C84">
              <w:rPr>
                <w:rFonts w:ascii="Times New Roman" w:hAnsi="Times New Roman" w:cs="Times New Roman"/>
                <w:kern w:val="2"/>
                <w:sz w:val="20"/>
                <w:szCs w:val="20"/>
                <w14:ligatures w14:val="standardContextual"/>
              </w:rPr>
              <w:t>Dukto</w:t>
            </w:r>
            <w:proofErr w:type="spellEnd"/>
            <w:r w:rsidRPr="00810C84">
              <w:rPr>
                <w:rFonts w:ascii="Times New Roman" w:hAnsi="Times New Roman" w:cs="Times New Roman"/>
                <w:kern w:val="2"/>
                <w:sz w:val="20"/>
                <w:szCs w:val="20"/>
                <w14:ligatures w14:val="standardContextual"/>
              </w:rPr>
              <w:t xml:space="preserve"> g. 20 ir Lingailių g. 27a ir Lingailių g. 33 ir geležinkelio vėžės Šiauliuose griovimo darb</w:t>
            </w:r>
            <w:r>
              <w:rPr>
                <w:rFonts w:ascii="Times New Roman" w:hAnsi="Times New Roman" w:cs="Times New Roman"/>
                <w:kern w:val="2"/>
                <w:sz w:val="20"/>
                <w:szCs w:val="20"/>
                <w14:ligatures w14:val="standardContextual"/>
              </w:rPr>
              <w:t>ai</w:t>
            </w:r>
          </w:p>
        </w:tc>
        <w:tc>
          <w:tcPr>
            <w:tcW w:w="1701" w:type="dxa"/>
            <w:vAlign w:val="center"/>
          </w:tcPr>
          <w:p w14:paraId="03EEBCC3" w14:textId="79120C6F" w:rsidR="00810C84" w:rsidRPr="00810C84" w:rsidRDefault="00810C84" w:rsidP="000C7D68">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kern w:val="2"/>
                <w:sz w:val="20"/>
                <w:szCs w:val="20"/>
                <w14:ligatures w14:val="standardContextual"/>
              </w:rPr>
              <w:t xml:space="preserve">1 </w:t>
            </w:r>
            <w:proofErr w:type="spellStart"/>
            <w:r>
              <w:rPr>
                <w:rFonts w:ascii="Times New Roman" w:eastAsia="Times New Roman" w:hAnsi="Times New Roman" w:cs="Times New Roman"/>
                <w:kern w:val="2"/>
                <w:sz w:val="20"/>
                <w:szCs w:val="20"/>
                <w14:ligatures w14:val="standardContextual"/>
              </w:rPr>
              <w:t>kompl</w:t>
            </w:r>
            <w:proofErr w:type="spellEnd"/>
            <w:r>
              <w:rPr>
                <w:rFonts w:ascii="Times New Roman" w:eastAsia="Times New Roman" w:hAnsi="Times New Roman" w:cs="Times New Roman"/>
                <w:kern w:val="2"/>
                <w:sz w:val="20"/>
                <w:szCs w:val="20"/>
                <w14:ligatures w14:val="standardContextual"/>
              </w:rPr>
              <w:t>.</w:t>
            </w:r>
          </w:p>
        </w:tc>
        <w:tc>
          <w:tcPr>
            <w:tcW w:w="3312" w:type="dxa"/>
            <w:vAlign w:val="center"/>
          </w:tcPr>
          <w:p w14:paraId="46E5D81D" w14:textId="7D1AB06A" w:rsidR="00810C84" w:rsidRPr="00810C84" w:rsidRDefault="00810C84" w:rsidP="000C7D68">
            <w:pPr>
              <w:jc w:val="center"/>
              <w:rPr>
                <w:rFonts w:ascii="Times New Roman" w:eastAsia="Times New Roman" w:hAnsi="Times New Roman" w:cs="Times New Roman"/>
                <w:kern w:val="2"/>
                <w:sz w:val="20"/>
                <w:szCs w:val="20"/>
                <w14:ligatures w14:val="standardContextual"/>
              </w:rPr>
            </w:pPr>
          </w:p>
        </w:tc>
      </w:tr>
      <w:tr w:rsidR="00810C84" w:rsidRPr="00810C84" w14:paraId="277A078C" w14:textId="77777777" w:rsidTr="00AB50C6">
        <w:trPr>
          <w:trHeight w:val="422"/>
        </w:trPr>
        <w:tc>
          <w:tcPr>
            <w:tcW w:w="6516" w:type="dxa"/>
            <w:gridSpan w:val="3"/>
            <w:vAlign w:val="center"/>
          </w:tcPr>
          <w:p w14:paraId="4B20E98D" w14:textId="71902D34" w:rsidR="00810C84" w:rsidRPr="00810C84" w:rsidRDefault="00810C84" w:rsidP="00810C84">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Pr="00810C84">
              <w:rPr>
                <w:rFonts w:ascii="Times New Roman" w:hAnsi="Times New Roman" w:cstheme="minorBidi"/>
                <w:b/>
                <w:bCs/>
                <w:i/>
                <w:iCs/>
                <w:color w:val="EE0000"/>
                <w:kern w:val="2"/>
                <w:sz w:val="20"/>
                <w:szCs w:val="20"/>
                <w14:ligatures w14:val="standardContextual"/>
              </w:rPr>
              <w:t>įrašo tiekėjas</w:t>
            </w:r>
            <w:r w:rsidRPr="00810C84">
              <w:rPr>
                <w:rFonts w:ascii="Times New Roman" w:hAnsi="Times New Roman" w:cstheme="minorBidi"/>
                <w:b/>
                <w:bCs/>
                <w:color w:val="EE0000"/>
                <w:kern w:val="2"/>
                <w:sz w:val="20"/>
                <w:szCs w:val="20"/>
                <w14:ligatures w14:val="standardContextual"/>
              </w:rPr>
              <w:t xml:space="preserve"> </w:t>
            </w:r>
            <w:r w:rsidRPr="00810C84">
              <w:rPr>
                <w:rFonts w:ascii="Times New Roman" w:hAnsi="Times New Roman" w:cstheme="minorBidi"/>
                <w:b/>
                <w:bCs/>
                <w:kern w:val="2"/>
                <w:sz w:val="20"/>
                <w:szCs w:val="20"/>
                <w14:ligatures w14:val="standardContextual"/>
              </w:rPr>
              <w:t>proc.)</w:t>
            </w:r>
          </w:p>
        </w:tc>
        <w:tc>
          <w:tcPr>
            <w:tcW w:w="3312" w:type="dxa"/>
            <w:vAlign w:val="center"/>
          </w:tcPr>
          <w:p w14:paraId="13A4771B" w14:textId="78CC27D4" w:rsidR="00810C84" w:rsidRPr="00810C84" w:rsidRDefault="00810C84" w:rsidP="000C7D68">
            <w:pPr>
              <w:jc w:val="center"/>
              <w:rPr>
                <w:rFonts w:ascii="Times New Roman" w:eastAsia="Times New Roman" w:hAnsi="Times New Roman" w:cs="Times New Roman"/>
                <w:kern w:val="2"/>
                <w:sz w:val="20"/>
                <w:szCs w:val="20"/>
                <w14:ligatures w14:val="standardContextual"/>
              </w:rPr>
            </w:pPr>
          </w:p>
        </w:tc>
      </w:tr>
      <w:tr w:rsidR="00810C84" w:rsidRPr="00810C84" w14:paraId="65069AEA" w14:textId="77777777" w:rsidTr="006055AC">
        <w:trPr>
          <w:trHeight w:val="454"/>
        </w:trPr>
        <w:tc>
          <w:tcPr>
            <w:tcW w:w="6516" w:type="dxa"/>
            <w:gridSpan w:val="3"/>
            <w:vMerge w:val="restart"/>
            <w:vAlign w:val="center"/>
          </w:tcPr>
          <w:p w14:paraId="1F5D7051" w14:textId="6851D8A0" w:rsidR="00810C84" w:rsidRPr="00810C84" w:rsidRDefault="00810C84" w:rsidP="00810C84">
            <w:pPr>
              <w:jc w:val="right"/>
              <w:rPr>
                <w:rFonts w:ascii="Times New Roman" w:eastAsia="Times New Roman" w:hAnsi="Times New Roman" w:cs="Times New Roman"/>
                <w:i/>
                <w:iCs/>
                <w:kern w:val="2"/>
                <w:sz w:val="20"/>
                <w:szCs w:val="20"/>
                <w14:ligatures w14:val="standardContextual"/>
              </w:rPr>
            </w:pPr>
            <w:r w:rsidRPr="00810C84">
              <w:rPr>
                <w:rFonts w:ascii="Times New Roman" w:hAnsi="Times New Roman" w:cstheme="minorBidi"/>
                <w:b/>
                <w:bCs/>
                <w:kern w:val="2"/>
                <w:sz w:val="20"/>
                <w:szCs w:val="20"/>
                <w14:ligatures w14:val="standardContextual"/>
              </w:rPr>
              <w:t>Pasiūlymo kaina, Eur (su PVM)</w:t>
            </w:r>
          </w:p>
        </w:tc>
        <w:tc>
          <w:tcPr>
            <w:tcW w:w="3312" w:type="dxa"/>
            <w:vAlign w:val="center"/>
          </w:tcPr>
          <w:p w14:paraId="4A882BD6" w14:textId="48AC91AD" w:rsidR="00810C84" w:rsidRPr="00810C84" w:rsidRDefault="00810C84" w:rsidP="000C7D68">
            <w:pPr>
              <w:jc w:val="center"/>
              <w:rPr>
                <w:rFonts w:ascii="Times New Roman" w:eastAsia="Times New Roman" w:hAnsi="Times New Roman" w:cs="Times New Roman"/>
                <w:i/>
                <w:iCs/>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skaičiais</w:t>
            </w:r>
          </w:p>
        </w:tc>
      </w:tr>
      <w:tr w:rsidR="00810C84" w:rsidRPr="00810C84" w14:paraId="0D6638C9" w14:textId="77777777" w:rsidTr="006055AC">
        <w:trPr>
          <w:trHeight w:val="454"/>
        </w:trPr>
        <w:tc>
          <w:tcPr>
            <w:tcW w:w="6516" w:type="dxa"/>
            <w:gridSpan w:val="3"/>
            <w:vMerge/>
            <w:vAlign w:val="center"/>
          </w:tcPr>
          <w:p w14:paraId="528CB4FB" w14:textId="77777777" w:rsidR="00810C84" w:rsidRPr="00810C84" w:rsidRDefault="00810C84" w:rsidP="000C7D68">
            <w:pPr>
              <w:jc w:val="center"/>
              <w:rPr>
                <w:rFonts w:ascii="Times New Roman" w:eastAsia="Times New Roman" w:hAnsi="Times New Roman" w:cs="Times New Roman"/>
                <w:i/>
                <w:iCs/>
                <w:kern w:val="2"/>
                <w:sz w:val="20"/>
                <w:szCs w:val="20"/>
                <w14:ligatures w14:val="standardContextual"/>
              </w:rPr>
            </w:pPr>
          </w:p>
        </w:tc>
        <w:tc>
          <w:tcPr>
            <w:tcW w:w="3312" w:type="dxa"/>
            <w:vAlign w:val="center"/>
          </w:tcPr>
          <w:p w14:paraId="7001BAC0" w14:textId="5EAA9E6D" w:rsidR="00810C84" w:rsidRPr="00810C84" w:rsidRDefault="00810C84" w:rsidP="000C7D68">
            <w:pPr>
              <w:jc w:val="center"/>
              <w:rPr>
                <w:rFonts w:ascii="Times New Roman" w:eastAsia="Times New Roman" w:hAnsi="Times New Roman" w:cs="Times New Roman"/>
                <w:i/>
                <w:iCs/>
                <w:color w:val="FF0000"/>
                <w:kern w:val="2"/>
                <w:sz w:val="20"/>
                <w:szCs w:val="20"/>
                <w14:ligatures w14:val="standardContextual"/>
              </w:rPr>
            </w:pPr>
            <w:r w:rsidRPr="00810C84">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150C03A3"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.2.</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1E0EBBB2"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.3.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4E5375"/>
    <w:rsid w:val="00506699"/>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52593"/>
    <w:rsid w:val="00C7523B"/>
    <w:rsid w:val="00CA0E08"/>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5342</Words>
  <Characters>3045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2025-07-09T11:34:00Z</dcterms:created>
  <dcterms:modified xsi:type="dcterms:W3CDTF">2025-07-09T11:34:00Z</dcterms:modified>
</cp:coreProperties>
</file>